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292"/>
        <w:gridCol w:w="1134"/>
        <w:gridCol w:w="1701"/>
        <w:gridCol w:w="608"/>
        <w:gridCol w:w="384"/>
        <w:gridCol w:w="167"/>
        <w:gridCol w:w="412"/>
        <w:gridCol w:w="140"/>
        <w:gridCol w:w="686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BD4BA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D4BA9">
              <w:rPr>
                <w:rFonts w:ascii="宋体" w:hAnsi="宋体" w:hint="eastAsia"/>
                <w:kern w:val="0"/>
                <w:sz w:val="18"/>
                <w:szCs w:val="18"/>
              </w:rPr>
              <w:t>桃花专类园改造提升</w:t>
            </w:r>
          </w:p>
        </w:tc>
      </w:tr>
      <w:tr w:rsidR="00CF138C" w:rsidTr="00FB77A7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FB77A7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20914" w:rsidP="00F20914">
            <w:pPr>
              <w:widowControl/>
              <w:spacing w:line="240" w:lineRule="exact"/>
              <w:ind w:firstLineChars="950" w:firstLine="1710"/>
              <w:rPr>
                <w:rFonts w:ascii="宋体" w:hAnsi="宋体"/>
                <w:kern w:val="0"/>
                <w:sz w:val="18"/>
                <w:szCs w:val="18"/>
              </w:rPr>
            </w:pPr>
            <w:r w:rsidRPr="00F20914">
              <w:rPr>
                <w:rFonts w:ascii="宋体" w:hAnsi="宋体" w:hint="eastAsia"/>
                <w:kern w:val="0"/>
                <w:sz w:val="18"/>
                <w:szCs w:val="18"/>
              </w:rPr>
              <w:t>魏钰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2091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F20914">
              <w:rPr>
                <w:rFonts w:ascii="宋体" w:hAnsi="宋体"/>
                <w:kern w:val="0"/>
                <w:sz w:val="18"/>
                <w:szCs w:val="18"/>
              </w:rPr>
              <w:t>62591283</w:t>
            </w:r>
          </w:p>
        </w:tc>
      </w:tr>
      <w:tr w:rsidR="00CF138C" w:rsidTr="00FB77A7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FB77A7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BD4BA9" w:rsidP="00BD4BA9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BD4BA9">
              <w:rPr>
                <w:rFonts w:ascii="宋体" w:hAnsi="宋体"/>
                <w:kern w:val="0"/>
                <w:sz w:val="18"/>
                <w:szCs w:val="18"/>
              </w:rPr>
              <w:t>303.778403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BD4BA9" w:rsidP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D4BA9">
              <w:rPr>
                <w:rFonts w:ascii="宋体" w:hAnsi="宋体"/>
                <w:kern w:val="0"/>
                <w:sz w:val="18"/>
                <w:szCs w:val="18"/>
              </w:rPr>
              <w:t>303.778403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64E4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288.772691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95％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9.5</w:t>
            </w:r>
          </w:p>
        </w:tc>
      </w:tr>
      <w:tr w:rsidR="00CF138C" w:rsidTr="00FB77A7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33DE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A33DED" w:rsidP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134BA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138C" w:rsidTr="00FB77A7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 w:rsidP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E60D5" w:rsidTr="00FB77A7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2E60D5" w:rsidP="00BD4BA9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BD4BA9">
              <w:rPr>
                <w:rFonts w:ascii="宋体" w:hAnsi="宋体"/>
                <w:kern w:val="0"/>
                <w:sz w:val="18"/>
                <w:szCs w:val="18"/>
              </w:rPr>
              <w:t>303.778403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2E60D5" w:rsidP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BD4BA9">
              <w:rPr>
                <w:rFonts w:ascii="宋体" w:hAnsi="宋体"/>
                <w:kern w:val="0"/>
                <w:sz w:val="18"/>
                <w:szCs w:val="18"/>
              </w:rPr>
              <w:t>303.778403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288.772691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 w:rsidP="000007D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2E60D5" w:rsidP="000007D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95％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FB77A7" w:rsidP="000007D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9.5</w:t>
            </w:r>
          </w:p>
        </w:tc>
      </w:tr>
      <w:tr w:rsidR="002E60D5" w:rsidTr="002E60D5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E60D5" w:rsidTr="00FB77A7">
        <w:trPr>
          <w:trHeight w:val="291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1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2E60D5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2E60D5">
              <w:rPr>
                <w:rFonts w:ascii="宋体" w:hAnsi="宋体" w:hint="eastAsia"/>
                <w:kern w:val="0"/>
                <w:sz w:val="18"/>
                <w:szCs w:val="18"/>
              </w:rPr>
              <w:t>为国家植物园（北园）桃花专类园</w:t>
            </w:r>
            <w:proofErr w:type="gramStart"/>
            <w:r w:rsidRPr="002E60D5">
              <w:rPr>
                <w:rFonts w:ascii="宋体" w:hAnsi="宋体" w:hint="eastAsia"/>
                <w:kern w:val="0"/>
                <w:sz w:val="18"/>
                <w:szCs w:val="18"/>
              </w:rPr>
              <w:t>增加桃属种质资源</w:t>
            </w:r>
            <w:proofErr w:type="gramEnd"/>
            <w:r w:rsidRPr="002E60D5">
              <w:rPr>
                <w:rFonts w:ascii="宋体" w:hAnsi="宋体" w:hint="eastAsia"/>
                <w:kern w:val="0"/>
                <w:sz w:val="18"/>
                <w:szCs w:val="18"/>
              </w:rPr>
              <w:t>收集数量、加强品种研究水平、培育新优品种、发挥科普教育基地功能；同时提升国家植物园（北园）整体景观效果，为游人营造更加优美和人性化的游览环境，打造集植物收集、科普教育、科学研究、园艺展示等功能为一体的具有中国特色、世界水平的桃花专类园，拟对国家植物园（北园）桃花专类园进行改造提升。</w:t>
            </w: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FB77A7" w:rsidP="00480CD0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2E60D5">
              <w:rPr>
                <w:rFonts w:ascii="宋体" w:hAnsi="宋体" w:hint="eastAsia"/>
                <w:kern w:val="0"/>
                <w:sz w:val="18"/>
                <w:szCs w:val="18"/>
              </w:rPr>
              <w:t>为国家植物园（北园）桃花专类园增加桃属种质资源收集数量、加强品种研究水平、培育新优品种、发挥科普教育基地功能；同时提升国家植物园（北园）整体景观效果，为游人营造更加优美和人性化的游览环境，打造集植物收集、科普教育、科学研究、园艺展示等功能为一体的具有中国特色、世界水平的桃花专类园。</w:t>
            </w:r>
          </w:p>
        </w:tc>
      </w:tr>
      <w:tr w:rsidR="002E60D5" w:rsidTr="00FB77A7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B77A7" w:rsidTr="00FB77A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E60D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各类植物调整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7800" w:type="dxa"/>
              <w:tblLayout w:type="fixed"/>
              <w:tblLook w:val="04A0"/>
            </w:tblPr>
            <w:tblGrid>
              <w:gridCol w:w="1960"/>
              <w:gridCol w:w="1960"/>
              <w:gridCol w:w="1960"/>
              <w:gridCol w:w="1920"/>
            </w:tblGrid>
            <w:tr w:rsidR="00FB77A7" w:rsidRPr="002E60D5" w:rsidTr="002E60D5">
              <w:trPr>
                <w:trHeight w:val="462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7800" w:type="dxa"/>
                    <w:tblLayout w:type="fixed"/>
                    <w:tblLook w:val="04A0"/>
                  </w:tblPr>
                  <w:tblGrid>
                    <w:gridCol w:w="1960"/>
                    <w:gridCol w:w="1960"/>
                    <w:gridCol w:w="1960"/>
                    <w:gridCol w:w="1920"/>
                  </w:tblGrid>
                  <w:tr w:rsidR="00FB77A7" w:rsidRPr="002E60D5" w:rsidTr="002E60D5">
                    <w:trPr>
                      <w:trHeight w:val="462"/>
                    </w:trPr>
                    <w:tc>
                      <w:tcPr>
                        <w:tcW w:w="1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B77A7" w:rsidRPr="002E60D5" w:rsidRDefault="00FB77A7" w:rsidP="002E60D5">
                        <w:pPr>
                          <w:jc w:val="left"/>
                          <w:rPr>
                            <w:rFonts w:ascii="宋体" w:hAnsi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E60D5">
                          <w:rPr>
                            <w:rFonts w:ascii="宋体" w:hAnsi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≥670株</w:t>
                        </w:r>
                      </w:p>
                    </w:tc>
                    <w:tc>
                      <w:tcPr>
                        <w:tcW w:w="1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B77A7" w:rsidRPr="002E60D5" w:rsidRDefault="00FB77A7" w:rsidP="002E60D5">
                        <w:pPr>
                          <w:widowControl/>
                          <w:jc w:val="left"/>
                          <w:rPr>
                            <w:rFonts w:ascii="宋体" w:hAnsi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E60D5">
                          <w:rPr>
                            <w:rFonts w:ascii="宋体" w:hAnsi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670</w:t>
                        </w:r>
                      </w:p>
                    </w:tc>
                    <w:tc>
                      <w:tcPr>
                        <w:tcW w:w="1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B77A7" w:rsidRPr="002E60D5" w:rsidRDefault="00FB77A7" w:rsidP="002E60D5">
                        <w:pPr>
                          <w:widowControl/>
                          <w:jc w:val="left"/>
                          <w:rPr>
                            <w:rFonts w:ascii="宋体" w:hAnsi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E60D5">
                          <w:rPr>
                            <w:rFonts w:ascii="宋体" w:hAnsi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670</w:t>
                        </w:r>
                      </w:p>
                    </w:tc>
                    <w:tc>
                      <w:tcPr>
                        <w:tcW w:w="19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FB77A7" w:rsidRPr="002E60D5" w:rsidRDefault="00FB77A7" w:rsidP="002E60D5">
                        <w:pPr>
                          <w:widowControl/>
                          <w:jc w:val="left"/>
                          <w:rPr>
                            <w:rFonts w:ascii="宋体" w:hAnsi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E60D5">
                          <w:rPr>
                            <w:rFonts w:ascii="宋体" w:hAnsi="宋体" w:hint="eastAsia"/>
                            <w:color w:val="000000"/>
                            <w:kern w:val="0"/>
                            <w:sz w:val="18"/>
                            <w:szCs w:val="18"/>
                          </w:rPr>
                          <w:t>株</w:t>
                        </w:r>
                      </w:p>
                    </w:tc>
                  </w:tr>
                </w:tbl>
                <w:p w:rsidR="00FB77A7" w:rsidRPr="002E60D5" w:rsidRDefault="00FB77A7" w:rsidP="002E60D5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77A7" w:rsidRPr="002E60D5" w:rsidRDefault="00FB77A7" w:rsidP="002E60D5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2E60D5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670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77A7" w:rsidRPr="002E60D5" w:rsidRDefault="00FB77A7" w:rsidP="002E60D5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2E60D5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670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B77A7" w:rsidRPr="002E60D5" w:rsidRDefault="00FB77A7" w:rsidP="002E60D5">
                  <w:pPr>
                    <w:widowControl/>
                    <w:jc w:val="left"/>
                    <w:rPr>
                      <w:rFonts w:ascii="宋体" w:hAnsi="宋体"/>
                      <w:color w:val="000000"/>
                      <w:kern w:val="0"/>
                      <w:sz w:val="18"/>
                      <w:szCs w:val="18"/>
                    </w:rPr>
                  </w:pPr>
                  <w:r w:rsidRPr="002E60D5">
                    <w:rPr>
                      <w:rFonts w:ascii="宋体" w:hAnsi="宋体" w:hint="eastAsia"/>
                      <w:color w:val="000000"/>
                      <w:kern w:val="0"/>
                      <w:sz w:val="18"/>
                      <w:szCs w:val="18"/>
                    </w:rPr>
                    <w:t>株</w:t>
                  </w:r>
                </w:p>
              </w:tc>
            </w:tr>
          </w:tbl>
          <w:p w:rsidR="00FB77A7" w:rsidRPr="002E60D5" w:rsidRDefault="00FB77A7" w:rsidP="002E60D5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Pr="002E60D5" w:rsidRDefault="00FB77A7" w:rsidP="002E60D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702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Pr="002E60D5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B77A7" w:rsidTr="00FB77A7">
        <w:trPr>
          <w:trHeight w:val="41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E60D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土壤改良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Pr="002E60D5" w:rsidRDefault="00FB77A7" w:rsidP="002E60D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E60D5">
              <w:rPr>
                <w:rFonts w:ascii="宋体" w:hAnsi="宋体" w:cs="宋体" w:hint="eastAsia"/>
                <w:kern w:val="0"/>
                <w:sz w:val="20"/>
                <w:szCs w:val="20"/>
              </w:rPr>
              <w:t>≥11723立方米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Pr="002E60D5" w:rsidRDefault="00FB77A7" w:rsidP="002E60D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14572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 w:rsidP="002E60D5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B77A7" w:rsidTr="00FB77A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E60D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地被种植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Pr="002E60D5" w:rsidRDefault="00FB77A7" w:rsidP="002E60D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E60D5">
              <w:rPr>
                <w:rFonts w:ascii="宋体" w:hAnsi="宋体" w:cs="宋体" w:hint="eastAsia"/>
                <w:kern w:val="0"/>
                <w:sz w:val="20"/>
                <w:szCs w:val="20"/>
              </w:rPr>
              <w:t>≥8500平方米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Pr="002E60D5" w:rsidRDefault="00FB77A7" w:rsidP="002E60D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22825.32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B77A7" w:rsidTr="00FB77A7">
        <w:trPr>
          <w:trHeight w:val="415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E60D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新增铺装面积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Pr="002E60D5" w:rsidRDefault="00FB77A7" w:rsidP="002E60D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E60D5">
              <w:rPr>
                <w:rFonts w:ascii="宋体" w:hAnsi="宋体" w:cs="宋体" w:hint="eastAsia"/>
                <w:kern w:val="0"/>
                <w:sz w:val="20"/>
                <w:szCs w:val="20"/>
              </w:rPr>
              <w:t>≥4079平方米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Pr="002E60D5" w:rsidRDefault="00FB77A7" w:rsidP="002E60D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5210.18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B77A7" w:rsidRPr="00637C91" w:rsidTr="00FB77A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7A7" w:rsidRDefault="00FB77A7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E60D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更新喷灌系统覆盖面积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Pr="002E60D5" w:rsidRDefault="00FB77A7" w:rsidP="000007D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A4E74">
              <w:rPr>
                <w:rFonts w:ascii="宋体" w:hAnsi="宋体" w:cs="宋体" w:hint="eastAsia"/>
                <w:kern w:val="0"/>
                <w:sz w:val="20"/>
                <w:szCs w:val="20"/>
              </w:rPr>
              <w:t>≥25000平方米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7A7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设计变更未进行喷灌系统更新，此处预算用于地被种植</w:t>
            </w:r>
            <w:bookmarkStart w:id="0" w:name="_GoBack"/>
            <w:bookmarkEnd w:id="0"/>
          </w:p>
        </w:tc>
      </w:tr>
      <w:tr w:rsidR="002E60D5" w:rsidTr="00FB77A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E60D5">
              <w:rPr>
                <w:rFonts w:ascii="宋体" w:hAnsi="宋体" w:hint="eastAsia"/>
                <w:kern w:val="0"/>
                <w:sz w:val="18"/>
                <w:szCs w:val="18"/>
              </w:rPr>
              <w:t>项目竣工验收合格率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3A4E7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3A4E74">
              <w:rPr>
                <w:rFonts w:ascii="宋体" w:hAnsi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637C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637C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637C91" w:rsidP="00637C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E60D5" w:rsidTr="00FB77A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E60D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成本控制数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637C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≤776.148613</w:t>
            </w:r>
            <w:r w:rsidR="00FB77A7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637C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637C91">
              <w:rPr>
                <w:rFonts w:ascii="宋体" w:hAnsi="宋体" w:hint="eastAsia"/>
                <w:kern w:val="0"/>
                <w:sz w:val="18"/>
                <w:szCs w:val="18"/>
              </w:rPr>
              <w:t>66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9.9841</w:t>
            </w:r>
            <w:r w:rsidRPr="00637C91">
              <w:rPr>
                <w:rFonts w:ascii="宋体" w:hAnsi="宋体"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637C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637C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E60D5" w:rsidTr="00FB77A7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满意度</w:t>
            </w:r>
          </w:p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E60D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3A4E7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3A4E74">
              <w:rPr>
                <w:rFonts w:ascii="宋体" w:hAnsi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637C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637C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637C9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E60D5" w:rsidTr="00CF138C">
        <w:trPr>
          <w:trHeight w:val="291"/>
          <w:jc w:val="center"/>
        </w:trPr>
        <w:tc>
          <w:tcPr>
            <w:tcW w:w="6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637C91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0D5" w:rsidRDefault="00FB77A7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89.5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0D5" w:rsidRDefault="002E60D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83D" w:rsidRDefault="0000383D" w:rsidP="00A846E8">
      <w:r>
        <w:separator/>
      </w:r>
    </w:p>
  </w:endnote>
  <w:endnote w:type="continuationSeparator" w:id="0">
    <w:p w:rsidR="0000383D" w:rsidRDefault="0000383D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83D" w:rsidRDefault="0000383D" w:rsidP="00A846E8">
      <w:r>
        <w:separator/>
      </w:r>
    </w:p>
  </w:footnote>
  <w:footnote w:type="continuationSeparator" w:id="0">
    <w:p w:rsidR="0000383D" w:rsidRDefault="0000383D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383D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0D5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5F8D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4D7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4E74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0CD0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5FF2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6C4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37C91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6B92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57F73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4D9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413B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5505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46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396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454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4741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BA9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1B87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22F4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1E4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4CA1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0914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B77A7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0EFA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6E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11</cp:revision>
  <dcterms:created xsi:type="dcterms:W3CDTF">2023-11-14T03:31:00Z</dcterms:created>
  <dcterms:modified xsi:type="dcterms:W3CDTF">2024-04-30T01:59:00Z</dcterms:modified>
</cp:coreProperties>
</file>